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9194F" w14:textId="77777777" w:rsidR="003913EC" w:rsidRDefault="00286662">
      <w:pPr>
        <w:rPr>
          <w:b/>
          <w:sz w:val="36"/>
          <w:szCs w:val="36"/>
        </w:rPr>
      </w:pPr>
      <w:r>
        <w:rPr>
          <w:b/>
          <w:noProof/>
          <w:sz w:val="24"/>
          <w:szCs w:val="24"/>
        </w:rPr>
        <w:drawing>
          <wp:inline distT="114300" distB="114300" distL="114300" distR="114300" wp14:anchorId="2EA751F7" wp14:editId="272A28C1">
            <wp:extent cx="1019175" cy="774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19645" cy="775057"/>
                    </a:xfrm>
                    <a:prstGeom prst="rect">
                      <a:avLst/>
                    </a:prstGeom>
                    <a:ln/>
                  </pic:spPr>
                </pic:pic>
              </a:graphicData>
            </a:graphic>
          </wp:inline>
        </w:drawing>
      </w:r>
      <w:r>
        <w:rPr>
          <w:b/>
          <w:sz w:val="24"/>
          <w:szCs w:val="24"/>
        </w:rPr>
        <w:t xml:space="preserve">         </w:t>
      </w:r>
      <w:r>
        <w:rPr>
          <w:b/>
          <w:sz w:val="36"/>
          <w:szCs w:val="36"/>
        </w:rPr>
        <w:t>G</w:t>
      </w:r>
      <w:bookmarkStart w:id="0" w:name="_GoBack"/>
      <w:bookmarkEnd w:id="0"/>
      <w:r>
        <w:rPr>
          <w:b/>
          <w:sz w:val="36"/>
          <w:szCs w:val="36"/>
        </w:rPr>
        <w:t>MHC Special Meeting Agreement</w:t>
      </w:r>
    </w:p>
    <w:p w14:paraId="443CD861" w14:textId="77777777" w:rsidR="003913EC" w:rsidRDefault="003913EC">
      <w:pPr>
        <w:rPr>
          <w:b/>
          <w:sz w:val="36"/>
          <w:szCs w:val="36"/>
        </w:rPr>
      </w:pPr>
    </w:p>
    <w:p w14:paraId="6D45E950" w14:textId="77777777" w:rsidR="003913EC" w:rsidRDefault="00286662">
      <w:pPr>
        <w:spacing w:after="160"/>
        <w:ind w:left="720"/>
        <w:rPr>
          <w:rFonts w:ascii="Proxima Nova" w:eastAsia="Proxima Nova" w:hAnsi="Proxima Nova" w:cs="Proxima Nova"/>
          <w:b/>
        </w:rPr>
      </w:pPr>
      <w:r>
        <w:rPr>
          <w:rFonts w:ascii="Proxima Nova" w:eastAsia="Proxima Nova" w:hAnsi="Proxima Nova" w:cs="Proxima Nova"/>
          <w:b/>
        </w:rPr>
        <w:t>Special meetings serve an important purpose at the GMHC, providing individuals and organizations additional time and space for healthcare-focused networking and training.  This agreement, including by reference the terms of the “GMHC Special Meetings” page</w:t>
      </w:r>
      <w:r>
        <w:rPr>
          <w:rFonts w:ascii="Proxima Nova" w:eastAsia="Proxima Nova" w:hAnsi="Proxima Nova" w:cs="Proxima Nova"/>
          <w:b/>
        </w:rPr>
        <w:t xml:space="preserve"> on the GMHC website, in effect from time to time, and the terms of your request for approval to host a special meeting and use church space (collectively, this “Agreement”) between you and Global Missions Health Conference, an assumed name for Southeast C</w:t>
      </w:r>
      <w:r>
        <w:rPr>
          <w:rFonts w:ascii="Proxima Nova" w:eastAsia="Proxima Nova" w:hAnsi="Proxima Nova" w:cs="Proxima Nova"/>
          <w:b/>
        </w:rPr>
        <w:t>hristian Church of Jefferson County, Kentucky, Inc. (“GMHC” or “Church”), sets out our mutual understanding of the terms by which you may host a special meeting and use meeting space at Southeast Christian Church.</w:t>
      </w:r>
    </w:p>
    <w:p w14:paraId="2E14875E" w14:textId="77777777" w:rsidR="003913EC" w:rsidRDefault="00286662">
      <w:pPr>
        <w:spacing w:after="160" w:line="240" w:lineRule="auto"/>
        <w:ind w:firstLine="720"/>
        <w:rPr>
          <w:rFonts w:ascii="Proxima Nova" w:eastAsia="Proxima Nova" w:hAnsi="Proxima Nova" w:cs="Proxima Nova"/>
          <w:b/>
        </w:rPr>
      </w:pPr>
      <w:r>
        <w:rPr>
          <w:rFonts w:ascii="Proxima Nova" w:eastAsia="Proxima Nova" w:hAnsi="Proxima Nova" w:cs="Proxima Nova"/>
          <w:b/>
        </w:rPr>
        <w:t xml:space="preserve">Meeting Topic </w:t>
      </w:r>
    </w:p>
    <w:p w14:paraId="6499EACD" w14:textId="77777777" w:rsidR="003913EC" w:rsidRDefault="00286662">
      <w:pPr>
        <w:numPr>
          <w:ilvl w:val="0"/>
          <w:numId w:val="1"/>
        </w:numPr>
        <w:spacing w:after="160"/>
        <w:rPr>
          <w:rFonts w:ascii="Proxima Nova" w:eastAsia="Proxima Nova" w:hAnsi="Proxima Nova" w:cs="Proxima Nova"/>
        </w:rPr>
      </w:pPr>
      <w:r>
        <w:rPr>
          <w:rFonts w:ascii="Proxima Nova" w:eastAsia="Proxima Nova" w:hAnsi="Proxima Nova" w:cs="Proxima Nova"/>
        </w:rPr>
        <w:t>Your meeting topic must mai</w:t>
      </w:r>
      <w:r>
        <w:rPr>
          <w:rFonts w:ascii="Proxima Nova" w:eastAsia="Proxima Nova" w:hAnsi="Proxima Nova" w:cs="Proxima Nova"/>
        </w:rPr>
        <w:t>ntain a missional healthcare focus and support the overall goals and ethos of the GMHC.</w:t>
      </w:r>
    </w:p>
    <w:p w14:paraId="7FD1A983" w14:textId="77777777" w:rsidR="003913EC" w:rsidRDefault="00286662">
      <w:pPr>
        <w:ind w:firstLine="720"/>
        <w:rPr>
          <w:rFonts w:ascii="Proxima Nova" w:eastAsia="Proxima Nova" w:hAnsi="Proxima Nova" w:cs="Proxima Nova"/>
          <w:b/>
        </w:rPr>
      </w:pPr>
      <w:r>
        <w:rPr>
          <w:rFonts w:ascii="Proxima Nova" w:eastAsia="Proxima Nova" w:hAnsi="Proxima Nova" w:cs="Proxima Nova"/>
          <w:b/>
        </w:rPr>
        <w:t>Additional Registration Fee</w:t>
      </w:r>
    </w:p>
    <w:p w14:paraId="29610E23" w14:textId="77777777" w:rsidR="003913EC" w:rsidRDefault="00286662">
      <w:pPr>
        <w:numPr>
          <w:ilvl w:val="0"/>
          <w:numId w:val="4"/>
        </w:numPr>
        <w:rPr>
          <w:rFonts w:ascii="Proxima Nova" w:eastAsia="Proxima Nova" w:hAnsi="Proxima Nova" w:cs="Proxima Nova"/>
        </w:rPr>
      </w:pPr>
      <w:r>
        <w:rPr>
          <w:rFonts w:ascii="Proxima Nova" w:eastAsia="Proxima Nova" w:hAnsi="Proxima Nova" w:cs="Proxima Nova"/>
        </w:rPr>
        <w:t>Special Meeting hosts must pay an additional registration fee* of $150, due and payable when you register for the GMHC but not later than th</w:t>
      </w:r>
      <w:r>
        <w:rPr>
          <w:rFonts w:ascii="Proxima Nova" w:eastAsia="Proxima Nova" w:hAnsi="Proxima Nova" w:cs="Proxima Nova"/>
        </w:rPr>
        <w:t>e time of your request to host a special meeting. The additional registration fee will be non-refundable except in the case of:</w:t>
      </w:r>
    </w:p>
    <w:p w14:paraId="0B681ED3" w14:textId="77777777" w:rsidR="003913EC" w:rsidRDefault="00286662">
      <w:pPr>
        <w:numPr>
          <w:ilvl w:val="1"/>
          <w:numId w:val="4"/>
        </w:numPr>
        <w:rPr>
          <w:rFonts w:ascii="Proxima Nova" w:eastAsia="Proxima Nova" w:hAnsi="Proxima Nova" w:cs="Proxima Nova"/>
        </w:rPr>
      </w:pPr>
      <w:r>
        <w:rPr>
          <w:rFonts w:ascii="Proxima Nova" w:eastAsia="Proxima Nova" w:hAnsi="Proxima Nova" w:cs="Proxima Nova"/>
        </w:rPr>
        <w:t>a) timely withdrawal of your request for approval to host a special meeting</w:t>
      </w:r>
    </w:p>
    <w:p w14:paraId="34732A6B" w14:textId="77777777" w:rsidR="003913EC" w:rsidRDefault="00286662">
      <w:pPr>
        <w:numPr>
          <w:ilvl w:val="1"/>
          <w:numId w:val="4"/>
        </w:numPr>
        <w:rPr>
          <w:rFonts w:ascii="Proxima Nova" w:eastAsia="Proxima Nova" w:hAnsi="Proxima Nova" w:cs="Proxima Nova"/>
        </w:rPr>
      </w:pPr>
      <w:r>
        <w:rPr>
          <w:rFonts w:ascii="Proxima Nova" w:eastAsia="Proxima Nova" w:hAnsi="Proxima Nova" w:cs="Proxima Nova"/>
        </w:rPr>
        <w:t>b) GMHC’s denial of your request to host a special m</w:t>
      </w:r>
      <w:r>
        <w:rPr>
          <w:rFonts w:ascii="Proxima Nova" w:eastAsia="Proxima Nova" w:hAnsi="Proxima Nova" w:cs="Proxima Nova"/>
        </w:rPr>
        <w:t>eeting</w:t>
      </w:r>
    </w:p>
    <w:p w14:paraId="412F1354" w14:textId="77777777" w:rsidR="003913EC" w:rsidRDefault="00286662">
      <w:pPr>
        <w:numPr>
          <w:ilvl w:val="1"/>
          <w:numId w:val="4"/>
        </w:numPr>
        <w:rPr>
          <w:rFonts w:ascii="Proxima Nova" w:eastAsia="Proxima Nova" w:hAnsi="Proxima Nova" w:cs="Proxima Nova"/>
        </w:rPr>
      </w:pPr>
      <w:r>
        <w:rPr>
          <w:rFonts w:ascii="Proxima Nova" w:eastAsia="Proxima Nova" w:hAnsi="Proxima Nova" w:cs="Proxima Nova"/>
        </w:rPr>
        <w:t>c) your cancellation of the special meeting and your giving written notice to GMHC of that cancellation by emailing info@medicalmissions.com at least 60 days prior to the start of the conference, or d) GMHC’s revocation of its approval for you to ho</w:t>
      </w:r>
      <w:r>
        <w:rPr>
          <w:rFonts w:ascii="Proxima Nova" w:eastAsia="Proxima Nova" w:hAnsi="Proxima Nova" w:cs="Proxima Nova"/>
        </w:rPr>
        <w:t xml:space="preserve">st a special meeting, if that revocation is not due to your action or inaction.  </w:t>
      </w:r>
    </w:p>
    <w:p w14:paraId="460549CB" w14:textId="77777777" w:rsidR="003913EC" w:rsidRDefault="00286662">
      <w:pPr>
        <w:ind w:left="720" w:firstLine="720"/>
        <w:rPr>
          <w:rFonts w:ascii="Proxima Nova" w:eastAsia="Proxima Nova" w:hAnsi="Proxima Nova" w:cs="Proxima Nova"/>
        </w:rPr>
      </w:pPr>
      <w:r>
        <w:rPr>
          <w:rFonts w:ascii="Proxima Nova" w:eastAsia="Proxima Nova" w:hAnsi="Proxima Nova" w:cs="Proxima Nova"/>
        </w:rPr>
        <w:t>*GMHC Partners will not be required to pay an additional registration fee.</w:t>
      </w:r>
    </w:p>
    <w:p w14:paraId="53ECC723" w14:textId="77777777" w:rsidR="003913EC" w:rsidRDefault="003913EC">
      <w:pPr>
        <w:ind w:left="720" w:firstLine="720"/>
        <w:rPr>
          <w:rFonts w:ascii="Proxima Nova" w:eastAsia="Proxima Nova" w:hAnsi="Proxima Nova" w:cs="Proxima Nova"/>
        </w:rPr>
      </w:pPr>
    </w:p>
    <w:p w14:paraId="3DA0741D" w14:textId="77777777" w:rsidR="003913EC" w:rsidRDefault="00286662">
      <w:pPr>
        <w:spacing w:after="160" w:line="240" w:lineRule="auto"/>
        <w:ind w:firstLine="720"/>
        <w:rPr>
          <w:rFonts w:ascii="Proxima Nova" w:eastAsia="Proxima Nova" w:hAnsi="Proxima Nova" w:cs="Proxima Nova"/>
          <w:b/>
        </w:rPr>
      </w:pPr>
      <w:r>
        <w:rPr>
          <w:rFonts w:ascii="Proxima Nova" w:eastAsia="Proxima Nova" w:hAnsi="Proxima Nova" w:cs="Proxima Nova"/>
          <w:b/>
        </w:rPr>
        <w:t>Facility Use</w:t>
      </w:r>
    </w:p>
    <w:p w14:paraId="4F9353AD" w14:textId="77777777" w:rsidR="003913EC" w:rsidRDefault="00286662">
      <w:pPr>
        <w:numPr>
          <w:ilvl w:val="0"/>
          <w:numId w:val="2"/>
        </w:numPr>
        <w:rPr>
          <w:rFonts w:ascii="Proxima Nova" w:eastAsia="Proxima Nova" w:hAnsi="Proxima Nova" w:cs="Proxima Nova"/>
        </w:rPr>
      </w:pPr>
      <w:r>
        <w:rPr>
          <w:rFonts w:ascii="Proxima Nova" w:eastAsia="Proxima Nova" w:hAnsi="Proxima Nova" w:cs="Proxima Nova"/>
        </w:rPr>
        <w:t xml:space="preserve">If you need more than 30 minutes before or after your meeting to set up or dismantle </w:t>
      </w:r>
      <w:r>
        <w:rPr>
          <w:rFonts w:ascii="Proxima Nova" w:eastAsia="Proxima Nova" w:hAnsi="Proxima Nova" w:cs="Proxima Nova"/>
        </w:rPr>
        <w:t>any meeting setup, you must obtain our prior approval.</w:t>
      </w:r>
    </w:p>
    <w:p w14:paraId="61FDF733" w14:textId="77777777" w:rsidR="003913EC" w:rsidRDefault="00286662">
      <w:pPr>
        <w:numPr>
          <w:ilvl w:val="0"/>
          <w:numId w:val="2"/>
        </w:numPr>
        <w:rPr>
          <w:rFonts w:ascii="Proxima Nova" w:eastAsia="Proxima Nova" w:hAnsi="Proxima Nova" w:cs="Proxima Nova"/>
        </w:rPr>
      </w:pPr>
      <w:r>
        <w:rPr>
          <w:rFonts w:ascii="Proxima Nova" w:eastAsia="Proxima Nova" w:hAnsi="Proxima Nova" w:cs="Proxima Nova"/>
        </w:rPr>
        <w:t>The room must be left in the same format and layout it was in when you entered.</w:t>
      </w:r>
    </w:p>
    <w:p w14:paraId="67015A2F" w14:textId="77777777" w:rsidR="003913EC" w:rsidRDefault="00286662">
      <w:pPr>
        <w:numPr>
          <w:ilvl w:val="0"/>
          <w:numId w:val="2"/>
        </w:numPr>
        <w:rPr>
          <w:rFonts w:ascii="Proxima Nova" w:eastAsia="Proxima Nova" w:hAnsi="Proxima Nova" w:cs="Proxima Nova"/>
        </w:rPr>
      </w:pPr>
      <w:r>
        <w:rPr>
          <w:rFonts w:ascii="Proxima Nova" w:eastAsia="Proxima Nova" w:hAnsi="Proxima Nova" w:cs="Proxima Nova"/>
        </w:rPr>
        <w:t>All trash must be placed in the trash receptacles inside the room before leaving.</w:t>
      </w:r>
    </w:p>
    <w:p w14:paraId="39EDA42D" w14:textId="77777777" w:rsidR="003913EC" w:rsidRDefault="00286662">
      <w:pPr>
        <w:numPr>
          <w:ilvl w:val="0"/>
          <w:numId w:val="2"/>
        </w:numPr>
        <w:rPr>
          <w:rFonts w:ascii="Proxima Nova" w:eastAsia="Proxima Nova" w:hAnsi="Proxima Nova" w:cs="Proxima Nova"/>
        </w:rPr>
      </w:pPr>
      <w:r>
        <w:rPr>
          <w:rFonts w:ascii="Proxima Nova" w:eastAsia="Proxima Nova" w:hAnsi="Proxima Nova" w:cs="Proxima Nova"/>
        </w:rPr>
        <w:lastRenderedPageBreak/>
        <w:t>A/V requests must be submitted on the S</w:t>
      </w:r>
      <w:r>
        <w:rPr>
          <w:rFonts w:ascii="Proxima Nova" w:eastAsia="Proxima Nova" w:hAnsi="Proxima Nova" w:cs="Proxima Nova"/>
        </w:rPr>
        <w:t>pecial Meeting request form. Special meetings serve an important purpose at the GMHC, providing individuals and organizations additional time and space for healthcare-focused networking and training. We will accommodate what is possible but make no guarant</w:t>
      </w:r>
      <w:r>
        <w:rPr>
          <w:rFonts w:ascii="Proxima Nova" w:eastAsia="Proxima Nova" w:hAnsi="Proxima Nova" w:cs="Proxima Nova"/>
        </w:rPr>
        <w:t>ees.</w:t>
      </w:r>
    </w:p>
    <w:p w14:paraId="6CC029C9" w14:textId="77777777" w:rsidR="003913EC" w:rsidRDefault="00286662">
      <w:pPr>
        <w:numPr>
          <w:ilvl w:val="0"/>
          <w:numId w:val="2"/>
        </w:numPr>
        <w:rPr>
          <w:rFonts w:ascii="Proxima Nova" w:eastAsia="Proxima Nova" w:hAnsi="Proxima Nova" w:cs="Proxima Nova"/>
        </w:rPr>
      </w:pPr>
      <w:r>
        <w:rPr>
          <w:rFonts w:ascii="Proxima Nova" w:eastAsia="Proxima Nova" w:hAnsi="Proxima Nova" w:cs="Proxima Nova"/>
        </w:rPr>
        <w:t>AV items listed on our request form are the only items we are able to supply.  Unfortunately, we cannot accommodate special requests due to priority given to breakout sessions.</w:t>
      </w:r>
    </w:p>
    <w:p w14:paraId="23100340" w14:textId="77777777" w:rsidR="003913EC" w:rsidRDefault="00286662">
      <w:pPr>
        <w:numPr>
          <w:ilvl w:val="0"/>
          <w:numId w:val="2"/>
        </w:numPr>
        <w:rPr>
          <w:rFonts w:ascii="Proxima Nova" w:eastAsia="Proxima Nova" w:hAnsi="Proxima Nova" w:cs="Proxima Nova"/>
        </w:rPr>
      </w:pPr>
      <w:r>
        <w:rPr>
          <w:rFonts w:ascii="Proxima Nova" w:eastAsia="Proxima Nova" w:hAnsi="Proxima Nova" w:cs="Proxima Nova"/>
        </w:rPr>
        <w:t>Changes to A/V requests must be made no later than 14 days prior to the st</w:t>
      </w:r>
      <w:r>
        <w:rPr>
          <w:rFonts w:ascii="Proxima Nova" w:eastAsia="Proxima Nova" w:hAnsi="Proxima Nova" w:cs="Proxima Nova"/>
        </w:rPr>
        <w:t xml:space="preserve">art of the conference and must be emailed to </w:t>
      </w:r>
      <w:hyperlink r:id="rId8">
        <w:r>
          <w:rPr>
            <w:rFonts w:ascii="Proxima Nova" w:eastAsia="Proxima Nova" w:hAnsi="Proxima Nova" w:cs="Proxima Nova"/>
            <w:color w:val="1155CC"/>
            <w:u w:val="single"/>
          </w:rPr>
          <w:t>info@medicalmissions.com</w:t>
        </w:r>
      </w:hyperlink>
    </w:p>
    <w:p w14:paraId="38597236" w14:textId="77777777" w:rsidR="003913EC" w:rsidRDefault="00286662">
      <w:pPr>
        <w:numPr>
          <w:ilvl w:val="0"/>
          <w:numId w:val="2"/>
        </w:numPr>
        <w:spacing w:after="160"/>
        <w:rPr>
          <w:rFonts w:ascii="Proxima Nova" w:eastAsia="Proxima Nova" w:hAnsi="Proxima Nova" w:cs="Proxima Nova"/>
        </w:rPr>
      </w:pPr>
      <w:r>
        <w:rPr>
          <w:rFonts w:ascii="Proxima Nova" w:eastAsia="Proxima Nova" w:hAnsi="Proxima Nova" w:cs="Proxima Nova"/>
        </w:rPr>
        <w:t>You and your meeting attendees must avoid restricted areas of the Church premises.  This Agreement gives you and your attendees license</w:t>
      </w:r>
      <w:r>
        <w:rPr>
          <w:rFonts w:ascii="Proxima Nova" w:eastAsia="Proxima Nova" w:hAnsi="Proxima Nova" w:cs="Proxima Nova"/>
        </w:rPr>
        <w:t xml:space="preserve"> to occupy the special meeting space and the public areas of the Church only.</w:t>
      </w:r>
    </w:p>
    <w:p w14:paraId="5A7F51CA" w14:textId="77777777" w:rsidR="003913EC" w:rsidRDefault="00286662">
      <w:pPr>
        <w:ind w:left="720"/>
        <w:rPr>
          <w:rFonts w:ascii="Proxima Nova" w:eastAsia="Proxima Nova" w:hAnsi="Proxima Nova" w:cs="Proxima Nova"/>
          <w:b/>
        </w:rPr>
      </w:pPr>
      <w:r>
        <w:rPr>
          <w:rFonts w:ascii="Proxima Nova" w:eastAsia="Proxima Nova" w:hAnsi="Proxima Nova" w:cs="Proxima Nova"/>
          <w:b/>
        </w:rPr>
        <w:t xml:space="preserve"> </w:t>
      </w:r>
    </w:p>
    <w:p w14:paraId="617199DB" w14:textId="77777777" w:rsidR="003913EC" w:rsidRDefault="00286662">
      <w:pPr>
        <w:ind w:firstLine="720"/>
        <w:rPr>
          <w:rFonts w:ascii="Proxima Nova" w:eastAsia="Proxima Nova" w:hAnsi="Proxima Nova" w:cs="Proxima Nova"/>
          <w:b/>
        </w:rPr>
      </w:pPr>
      <w:r>
        <w:rPr>
          <w:rFonts w:ascii="Proxima Nova" w:eastAsia="Proxima Nova" w:hAnsi="Proxima Nova" w:cs="Proxima Nova"/>
          <w:b/>
        </w:rPr>
        <w:t>Arranging Your Own Meals and/or Snacks</w:t>
      </w:r>
    </w:p>
    <w:p w14:paraId="5E2860D7" w14:textId="77777777" w:rsidR="003913EC" w:rsidRDefault="00286662">
      <w:pPr>
        <w:numPr>
          <w:ilvl w:val="0"/>
          <w:numId w:val="6"/>
        </w:numPr>
        <w:rPr>
          <w:rFonts w:ascii="Proxima Nova" w:eastAsia="Proxima Nova" w:hAnsi="Proxima Nova" w:cs="Proxima Nova"/>
        </w:rPr>
      </w:pPr>
      <w:r>
        <w:rPr>
          <w:rFonts w:ascii="Proxima Nova" w:eastAsia="Proxima Nova" w:hAnsi="Proxima Nova" w:cs="Proxima Nova"/>
        </w:rPr>
        <w:t>If you arrange for meals or snacks to be delivered to the church,</w:t>
      </w:r>
      <w:r>
        <w:rPr>
          <w:rFonts w:ascii="Proxima Nova" w:eastAsia="Proxima Nova" w:hAnsi="Proxima Nova" w:cs="Proxima Nova"/>
          <w:b/>
        </w:rPr>
        <w:t xml:space="preserve"> ALL </w:t>
      </w:r>
      <w:r>
        <w:rPr>
          <w:rFonts w:ascii="Proxima Nova" w:eastAsia="Proxima Nova" w:hAnsi="Proxima Nova" w:cs="Proxima Nova"/>
        </w:rPr>
        <w:t>catering orders must be communicated to GMHC including the following:</w:t>
      </w:r>
    </w:p>
    <w:p w14:paraId="4E1802BA" w14:textId="77777777" w:rsidR="003913EC" w:rsidRDefault="00286662">
      <w:pPr>
        <w:numPr>
          <w:ilvl w:val="1"/>
          <w:numId w:val="6"/>
        </w:numPr>
        <w:rPr>
          <w:rFonts w:ascii="Proxima Nova" w:eastAsia="Proxima Nova" w:hAnsi="Proxima Nova" w:cs="Proxima Nova"/>
        </w:rPr>
      </w:pPr>
      <w:r>
        <w:rPr>
          <w:rFonts w:ascii="Proxima Nova" w:eastAsia="Proxima Nova" w:hAnsi="Proxima Nova" w:cs="Proxima Nova"/>
        </w:rPr>
        <w:t>Vendor name</w:t>
      </w:r>
    </w:p>
    <w:p w14:paraId="0A2D859F" w14:textId="77777777" w:rsidR="003913EC" w:rsidRDefault="00286662">
      <w:pPr>
        <w:numPr>
          <w:ilvl w:val="1"/>
          <w:numId w:val="6"/>
        </w:numPr>
        <w:rPr>
          <w:rFonts w:ascii="Proxima Nova" w:eastAsia="Proxima Nova" w:hAnsi="Proxima Nova" w:cs="Proxima Nova"/>
        </w:rPr>
      </w:pPr>
      <w:r>
        <w:rPr>
          <w:rFonts w:ascii="Proxima Nova" w:eastAsia="Proxima Nova" w:hAnsi="Proxima Nova" w:cs="Proxima Nova"/>
        </w:rPr>
        <w:t>Time order is being delivered</w:t>
      </w:r>
    </w:p>
    <w:p w14:paraId="0F6BD565" w14:textId="77777777" w:rsidR="003913EC" w:rsidRDefault="00286662">
      <w:pPr>
        <w:numPr>
          <w:ilvl w:val="1"/>
          <w:numId w:val="6"/>
        </w:numPr>
        <w:rPr>
          <w:rFonts w:ascii="Proxima Nova" w:eastAsia="Proxima Nova" w:hAnsi="Proxima Nova" w:cs="Proxima Nova"/>
        </w:rPr>
      </w:pPr>
      <w:r>
        <w:rPr>
          <w:rFonts w:ascii="Proxima Nova" w:eastAsia="Proxima Nova" w:hAnsi="Proxima Nova" w:cs="Proxima Nova"/>
        </w:rPr>
        <w:t>List of food/drink items ordered</w:t>
      </w:r>
    </w:p>
    <w:p w14:paraId="36E632BF" w14:textId="77777777" w:rsidR="003913EC" w:rsidRDefault="00286662">
      <w:pPr>
        <w:numPr>
          <w:ilvl w:val="0"/>
          <w:numId w:val="7"/>
        </w:numPr>
        <w:rPr>
          <w:rFonts w:ascii="Proxima Nova" w:eastAsia="Proxima Nova" w:hAnsi="Proxima Nova" w:cs="Proxima Nova"/>
        </w:rPr>
      </w:pPr>
      <w:r>
        <w:rPr>
          <w:rFonts w:ascii="Proxima Nova" w:eastAsia="Proxima Nova" w:hAnsi="Proxima Nova" w:cs="Proxima Nova"/>
        </w:rPr>
        <w:t xml:space="preserve">Communication must be made to the vendor to deliver the food to the </w:t>
      </w:r>
      <w:r>
        <w:rPr>
          <w:rFonts w:ascii="Proxima Nova" w:eastAsia="Proxima Nova" w:hAnsi="Proxima Nova" w:cs="Proxima Nova"/>
          <w:b/>
        </w:rPr>
        <w:t xml:space="preserve">Connection Center </w:t>
      </w:r>
      <w:r>
        <w:rPr>
          <w:rFonts w:ascii="Proxima Nova" w:eastAsia="Proxima Nova" w:hAnsi="Proxima Nova" w:cs="Proxima Nova"/>
        </w:rPr>
        <w:t>at</w:t>
      </w:r>
      <w:r>
        <w:rPr>
          <w:rFonts w:ascii="Proxima Nova" w:eastAsia="Proxima Nova" w:hAnsi="Proxima Nova" w:cs="Proxima Nova"/>
          <w:b/>
        </w:rPr>
        <w:t xml:space="preserve"> Southeast Christian Church</w:t>
      </w:r>
      <w:r>
        <w:rPr>
          <w:rFonts w:ascii="Proxima Nova" w:eastAsia="Proxima Nova" w:hAnsi="Proxima Nova" w:cs="Proxima Nova"/>
        </w:rPr>
        <w:t>, inside the main entrance.</w:t>
      </w:r>
    </w:p>
    <w:p w14:paraId="3835A5ED" w14:textId="77777777" w:rsidR="003913EC" w:rsidRDefault="00286662">
      <w:pPr>
        <w:numPr>
          <w:ilvl w:val="1"/>
          <w:numId w:val="7"/>
        </w:numPr>
        <w:rPr>
          <w:rFonts w:ascii="Proxima Nova" w:eastAsia="Proxima Nova" w:hAnsi="Proxima Nova" w:cs="Proxima Nova"/>
        </w:rPr>
      </w:pPr>
      <w:r>
        <w:rPr>
          <w:rFonts w:ascii="Proxima Nova" w:eastAsia="Proxima Nova" w:hAnsi="Proxima Nova" w:cs="Proxima Nova"/>
        </w:rPr>
        <w:t>Your group must send a representative down to meet the vendor at the Connection Center and escort them to the correct room.</w:t>
      </w:r>
      <w:r>
        <w:rPr>
          <w:rFonts w:ascii="Proxima Nova" w:eastAsia="Proxima Nova" w:hAnsi="Proxima Nova" w:cs="Proxima Nova"/>
          <w:b/>
        </w:rPr>
        <w:t xml:space="preserve">  </w:t>
      </w:r>
      <w:r>
        <w:rPr>
          <w:rFonts w:ascii="Proxima Nova" w:eastAsia="Proxima Nova" w:hAnsi="Proxima Nova" w:cs="Proxima Nova"/>
        </w:rPr>
        <w:t xml:space="preserve">Please arrive at Connection Center a minimum of 15 minutes early as vendors </w:t>
      </w:r>
      <w:r>
        <w:rPr>
          <w:rFonts w:ascii="Proxima Nova" w:eastAsia="Proxima Nova" w:hAnsi="Proxima Nova" w:cs="Proxima Nova"/>
        </w:rPr>
        <w:t>often arrive early.</w:t>
      </w:r>
    </w:p>
    <w:p w14:paraId="7D2B3515" w14:textId="77777777" w:rsidR="003913EC" w:rsidRDefault="00286662">
      <w:pPr>
        <w:numPr>
          <w:ilvl w:val="1"/>
          <w:numId w:val="7"/>
        </w:numPr>
        <w:rPr>
          <w:rFonts w:ascii="Proxima Nova" w:eastAsia="Proxima Nova" w:hAnsi="Proxima Nova" w:cs="Proxima Nova"/>
        </w:rPr>
      </w:pPr>
      <w:r>
        <w:rPr>
          <w:rFonts w:ascii="Proxima Nova" w:eastAsia="Proxima Nova" w:hAnsi="Proxima Nova" w:cs="Proxima Nova"/>
        </w:rPr>
        <w:t>Your organization must be invoiced directly (not invoiced to Southeast Christian Church) for catering orders and vendors must be paid directly by the requesting organization including any gratuities at the time of delivery.</w:t>
      </w:r>
    </w:p>
    <w:p w14:paraId="7DA06B79" w14:textId="77777777" w:rsidR="003913EC" w:rsidRDefault="003913EC">
      <w:pPr>
        <w:ind w:left="2160"/>
        <w:rPr>
          <w:rFonts w:ascii="Proxima Nova" w:eastAsia="Proxima Nova" w:hAnsi="Proxima Nova" w:cs="Proxima Nova"/>
        </w:rPr>
      </w:pPr>
    </w:p>
    <w:p w14:paraId="0E48031C" w14:textId="77777777" w:rsidR="003913EC" w:rsidRDefault="00286662">
      <w:pPr>
        <w:ind w:firstLine="720"/>
        <w:rPr>
          <w:rFonts w:ascii="Proxima Nova" w:eastAsia="Proxima Nova" w:hAnsi="Proxima Nova" w:cs="Proxima Nova"/>
          <w:b/>
        </w:rPr>
      </w:pPr>
      <w:r>
        <w:rPr>
          <w:rFonts w:ascii="Proxima Nova" w:eastAsia="Proxima Nova" w:hAnsi="Proxima Nova" w:cs="Proxima Nova"/>
          <w:b/>
        </w:rPr>
        <w:t>Cancellatio</w:t>
      </w:r>
      <w:r>
        <w:rPr>
          <w:rFonts w:ascii="Proxima Nova" w:eastAsia="Proxima Nova" w:hAnsi="Proxima Nova" w:cs="Proxima Nova"/>
          <w:b/>
        </w:rPr>
        <w:t>ns</w:t>
      </w:r>
    </w:p>
    <w:p w14:paraId="7BAC1047" w14:textId="77777777" w:rsidR="003913EC" w:rsidRDefault="00286662">
      <w:pPr>
        <w:numPr>
          <w:ilvl w:val="0"/>
          <w:numId w:val="10"/>
        </w:numPr>
        <w:rPr>
          <w:rFonts w:ascii="Proxima Nova" w:eastAsia="Proxima Nova" w:hAnsi="Proxima Nova" w:cs="Proxima Nova"/>
        </w:rPr>
      </w:pPr>
      <w:r>
        <w:rPr>
          <w:rFonts w:ascii="Proxima Nova" w:eastAsia="Proxima Nova" w:hAnsi="Proxima Nova" w:cs="Proxima Nova"/>
        </w:rPr>
        <w:t>Any cancellations to meetings must be made at least 60 days prior to the start of the conference, due to printing of the Conference Catalog</w:t>
      </w:r>
    </w:p>
    <w:p w14:paraId="12F95C19" w14:textId="77777777" w:rsidR="003913EC" w:rsidRDefault="00286662">
      <w:pPr>
        <w:numPr>
          <w:ilvl w:val="1"/>
          <w:numId w:val="10"/>
        </w:numPr>
        <w:rPr>
          <w:rFonts w:ascii="Proxima Nova" w:eastAsia="Proxima Nova" w:hAnsi="Proxima Nova" w:cs="Proxima Nova"/>
        </w:rPr>
      </w:pPr>
      <w:r>
        <w:rPr>
          <w:rFonts w:ascii="Proxima Nova" w:eastAsia="Proxima Nova" w:hAnsi="Proxima Nova" w:cs="Proxima Nova"/>
        </w:rPr>
        <w:t xml:space="preserve">Cancellation requests must be sent to </w:t>
      </w:r>
      <w:r>
        <w:rPr>
          <w:rFonts w:ascii="Proxima Nova" w:eastAsia="Proxima Nova" w:hAnsi="Proxima Nova" w:cs="Proxima Nova"/>
          <w:color w:val="1155CC"/>
        </w:rPr>
        <w:t>info@medicalmissions.com</w:t>
      </w:r>
    </w:p>
    <w:p w14:paraId="034ED891" w14:textId="77777777" w:rsidR="003913EC" w:rsidRDefault="00286662">
      <w:pPr>
        <w:rPr>
          <w:rFonts w:ascii="Proxima Nova" w:eastAsia="Proxima Nova" w:hAnsi="Proxima Nova" w:cs="Proxima Nova"/>
        </w:rPr>
      </w:pPr>
      <w:r>
        <w:rPr>
          <w:rFonts w:ascii="Proxima Nova" w:eastAsia="Proxima Nova" w:hAnsi="Proxima Nova" w:cs="Proxima Nova"/>
        </w:rPr>
        <w:t xml:space="preserve">                                                  </w:t>
      </w:r>
      <w:r>
        <w:rPr>
          <w:rFonts w:ascii="Proxima Nova" w:eastAsia="Proxima Nova" w:hAnsi="Proxima Nova" w:cs="Proxima Nova"/>
        </w:rPr>
        <w:t xml:space="preserve">          </w:t>
      </w:r>
      <w:r>
        <w:rPr>
          <w:rFonts w:ascii="Proxima Nova" w:eastAsia="Proxima Nova" w:hAnsi="Proxima Nova" w:cs="Proxima Nova"/>
        </w:rPr>
        <w:tab/>
        <w:t xml:space="preserve"> </w:t>
      </w:r>
    </w:p>
    <w:p w14:paraId="02D6EFF9" w14:textId="77777777" w:rsidR="003913EC" w:rsidRDefault="00286662">
      <w:pPr>
        <w:ind w:firstLine="720"/>
        <w:rPr>
          <w:rFonts w:ascii="Proxima Nova" w:eastAsia="Proxima Nova" w:hAnsi="Proxima Nova" w:cs="Proxima Nova"/>
          <w:b/>
        </w:rPr>
      </w:pPr>
      <w:r>
        <w:rPr>
          <w:rFonts w:ascii="Proxima Nova" w:eastAsia="Proxima Nova" w:hAnsi="Proxima Nova" w:cs="Proxima Nova"/>
          <w:b/>
        </w:rPr>
        <w:t>Public Health Matters</w:t>
      </w:r>
    </w:p>
    <w:p w14:paraId="01D2873D" w14:textId="4D582042" w:rsidR="003913EC" w:rsidRPr="00884BB7" w:rsidRDefault="00286662" w:rsidP="00884BB7">
      <w:pPr>
        <w:numPr>
          <w:ilvl w:val="0"/>
          <w:numId w:val="3"/>
        </w:numPr>
        <w:rPr>
          <w:rFonts w:ascii="Proxima Nova" w:eastAsia="Proxima Nova" w:hAnsi="Proxima Nova" w:cs="Proxima Nova"/>
        </w:rPr>
      </w:pPr>
      <w:r>
        <w:rPr>
          <w:rFonts w:ascii="Proxima Nova" w:eastAsia="Proxima Nova" w:hAnsi="Proxima Nova" w:cs="Proxima Nova"/>
        </w:rPr>
        <w:t>So long as a state or federal state of emergency exists regarding public health, you will follow all federal, state, and local recommended guidelines as in effect from time to time pertaining to the following, without lim</w:t>
      </w:r>
      <w:r>
        <w:rPr>
          <w:rFonts w:ascii="Proxima Nova" w:eastAsia="Proxima Nova" w:hAnsi="Proxima Nova" w:cs="Proxima Nova"/>
        </w:rPr>
        <w:t xml:space="preserve">itation: businesses, employees, social distancing, sanitation, and personal protective equipment. You will notify GMHC immediately by emailing psims@secc.org should you become </w:t>
      </w:r>
      <w:r>
        <w:rPr>
          <w:rFonts w:ascii="Proxima Nova" w:eastAsia="Proxima Nova" w:hAnsi="Proxima Nova" w:cs="Proxima Nova"/>
        </w:rPr>
        <w:lastRenderedPageBreak/>
        <w:t xml:space="preserve">aware that any of the conference attendees associated with you or your group or </w:t>
      </w:r>
      <w:r>
        <w:rPr>
          <w:rFonts w:ascii="Proxima Nova" w:eastAsia="Proxima Nova" w:hAnsi="Proxima Nova" w:cs="Proxima Nova"/>
        </w:rPr>
        <w:t>special meeting has tested positive for any communicable disease which is the subject of such state of emergency.</w:t>
      </w:r>
    </w:p>
    <w:p w14:paraId="049ADEAB" w14:textId="77777777" w:rsidR="003913EC" w:rsidRDefault="003913EC">
      <w:pPr>
        <w:ind w:firstLine="720"/>
        <w:rPr>
          <w:rFonts w:ascii="Proxima Nova" w:eastAsia="Proxima Nova" w:hAnsi="Proxima Nova" w:cs="Proxima Nova"/>
          <w:b/>
        </w:rPr>
      </w:pPr>
    </w:p>
    <w:p w14:paraId="445CFFBE" w14:textId="77777777" w:rsidR="003913EC" w:rsidRDefault="00286662">
      <w:pPr>
        <w:ind w:firstLine="720"/>
        <w:rPr>
          <w:rFonts w:ascii="Proxima Nova" w:eastAsia="Proxima Nova" w:hAnsi="Proxima Nova" w:cs="Proxima Nova"/>
          <w:b/>
        </w:rPr>
      </w:pPr>
      <w:r>
        <w:rPr>
          <w:rFonts w:ascii="Proxima Nova" w:eastAsia="Proxima Nova" w:hAnsi="Proxima Nova" w:cs="Proxima Nova"/>
          <w:b/>
        </w:rPr>
        <w:t>Indemnification</w:t>
      </w:r>
    </w:p>
    <w:p w14:paraId="3ECC00A5" w14:textId="77777777" w:rsidR="003913EC" w:rsidRDefault="00286662">
      <w:pPr>
        <w:numPr>
          <w:ilvl w:val="0"/>
          <w:numId w:val="9"/>
        </w:numPr>
        <w:rPr>
          <w:rFonts w:ascii="Proxima Nova" w:eastAsia="Proxima Nova" w:hAnsi="Proxima Nova" w:cs="Proxima Nova"/>
        </w:rPr>
      </w:pPr>
      <w:r>
        <w:rPr>
          <w:rFonts w:ascii="Proxima Nova" w:eastAsia="Proxima Nova" w:hAnsi="Proxima Nova" w:cs="Proxima Nova"/>
        </w:rPr>
        <w:t>You agree to indemnify, protect, and hold harmless the Church  from and against all liabilities, obligations, claims, dama</w:t>
      </w:r>
      <w:r>
        <w:rPr>
          <w:rFonts w:ascii="Proxima Nova" w:eastAsia="Proxima Nova" w:hAnsi="Proxima Nova" w:cs="Proxima Nova"/>
        </w:rPr>
        <w:t>ges, penalties, causes of action, costs and expenses (including, without limitation, reasonable attorneys’ fee and expenses) imposed upon, incurred by or asserted against the Church by reason of (a) any accidents, injury to or death of any person or loss o</w:t>
      </w:r>
      <w:r>
        <w:rPr>
          <w:rFonts w:ascii="Proxima Nova" w:eastAsia="Proxima Nova" w:hAnsi="Proxima Nova" w:cs="Proxima Nova"/>
        </w:rPr>
        <w:t>f or damage to property arising or resulting directly or indirectly from the use, or occupancy by you of the special meeting space or the Church premises, except as a direct result of the gross negligence or intentional misconduct of the Church (b) any oth</w:t>
      </w:r>
      <w:r>
        <w:rPr>
          <w:rFonts w:ascii="Proxima Nova" w:eastAsia="Proxima Nova" w:hAnsi="Proxima Nova" w:cs="Proxima Nova"/>
        </w:rPr>
        <w:t>er loss or damage arising or resulting directly or indirectly from your special meeting or your use of the special meeting space, (c) any alleged or actual copyright, trademark, or service mark infringement, or similar claim, arising from your special meet</w:t>
      </w:r>
      <w:r>
        <w:rPr>
          <w:rFonts w:ascii="Proxima Nova" w:eastAsia="Proxima Nova" w:hAnsi="Proxima Nova" w:cs="Proxima Nova"/>
        </w:rPr>
        <w:t>ing, or your use of the special meeting space, or (d) any breach by you of this Agreement. Without limiting the generality of the foregoing, your liability under this paragraph shall include, without limitation, (</w:t>
      </w:r>
      <w:proofErr w:type="spellStart"/>
      <w:r>
        <w:rPr>
          <w:rFonts w:ascii="Proxima Nova" w:eastAsia="Proxima Nova" w:hAnsi="Proxima Nova" w:cs="Proxima Nova"/>
        </w:rPr>
        <w:t>i</w:t>
      </w:r>
      <w:proofErr w:type="spellEnd"/>
      <w:r>
        <w:rPr>
          <w:rFonts w:ascii="Proxima Nova" w:eastAsia="Proxima Nova" w:hAnsi="Proxima Nova" w:cs="Proxima Nova"/>
        </w:rPr>
        <w:t>) the claims of any employee, decorator, a</w:t>
      </w:r>
      <w:r>
        <w:rPr>
          <w:rFonts w:ascii="Proxima Nova" w:eastAsia="Proxima Nova" w:hAnsi="Proxima Nova" w:cs="Proxima Nova"/>
        </w:rPr>
        <w:t>gent, subcontractor or other parties engaged by you to provide goods or services in connection with your special meeting, (ii) the claims of any person attending your special meeting, (iii) the claims of any other person for damages for bodily injury, sick</w:t>
      </w:r>
      <w:r>
        <w:rPr>
          <w:rFonts w:ascii="Proxima Nova" w:eastAsia="Proxima Nova" w:hAnsi="Proxima Nova" w:cs="Proxima Nova"/>
        </w:rPr>
        <w:t>ness, mental anguish or death, or claims for damages to the property of any employee, agent or person. The Church shall not be liable for any damage to the property of you or your guests, which is sustained in your use of the special meeting space.</w:t>
      </w:r>
    </w:p>
    <w:p w14:paraId="33418253" w14:textId="77777777" w:rsidR="003913EC" w:rsidRDefault="00286662">
      <w:pPr>
        <w:rPr>
          <w:rFonts w:ascii="Proxima Nova" w:eastAsia="Proxima Nova" w:hAnsi="Proxima Nova" w:cs="Proxima Nova"/>
        </w:rPr>
      </w:pPr>
      <w:r>
        <w:rPr>
          <w:rFonts w:ascii="Proxima Nova" w:eastAsia="Proxima Nova" w:hAnsi="Proxima Nova" w:cs="Proxima Nova"/>
        </w:rPr>
        <w:t xml:space="preserve"> </w:t>
      </w:r>
    </w:p>
    <w:p w14:paraId="73316F75" w14:textId="77777777" w:rsidR="003913EC" w:rsidRDefault="00286662">
      <w:pPr>
        <w:ind w:firstLine="720"/>
        <w:rPr>
          <w:rFonts w:ascii="Proxima Nova" w:eastAsia="Proxima Nova" w:hAnsi="Proxima Nova" w:cs="Proxima Nova"/>
          <w:b/>
        </w:rPr>
      </w:pPr>
      <w:r>
        <w:rPr>
          <w:rFonts w:ascii="Proxima Nova" w:eastAsia="Proxima Nova" w:hAnsi="Proxima Nova" w:cs="Proxima Nova"/>
          <w:b/>
        </w:rPr>
        <w:t>Viola</w:t>
      </w:r>
      <w:r>
        <w:rPr>
          <w:rFonts w:ascii="Proxima Nova" w:eastAsia="Proxima Nova" w:hAnsi="Proxima Nova" w:cs="Proxima Nova"/>
          <w:b/>
        </w:rPr>
        <w:t>tion of this Agreement</w:t>
      </w:r>
    </w:p>
    <w:p w14:paraId="4A8DDC61" w14:textId="77777777" w:rsidR="003913EC" w:rsidRDefault="00286662">
      <w:pPr>
        <w:numPr>
          <w:ilvl w:val="0"/>
          <w:numId w:val="8"/>
        </w:numPr>
        <w:rPr>
          <w:rFonts w:ascii="Proxima Nova" w:eastAsia="Proxima Nova" w:hAnsi="Proxima Nova" w:cs="Proxima Nova"/>
        </w:rPr>
      </w:pPr>
      <w:r>
        <w:rPr>
          <w:rFonts w:ascii="Proxima Nova" w:eastAsia="Proxima Nova" w:hAnsi="Proxima Nova" w:cs="Proxima Nova"/>
        </w:rPr>
        <w:t>If you violate the terms of this Agreement, GMHC may take any one or more of the following actions:</w:t>
      </w:r>
    </w:p>
    <w:p w14:paraId="3F4C5F43" w14:textId="77777777" w:rsidR="003913EC" w:rsidRDefault="00286662">
      <w:pPr>
        <w:numPr>
          <w:ilvl w:val="1"/>
          <w:numId w:val="8"/>
        </w:numPr>
        <w:rPr>
          <w:rFonts w:ascii="Proxima Nova" w:eastAsia="Proxima Nova" w:hAnsi="Proxima Nova" w:cs="Proxima Nova"/>
        </w:rPr>
      </w:pPr>
      <w:r>
        <w:rPr>
          <w:rFonts w:ascii="Proxima Nova" w:eastAsia="Proxima Nova" w:hAnsi="Proxima Nova" w:cs="Proxima Nova"/>
        </w:rPr>
        <w:t>terminate your special meeting immediately and revoke approval for your use of Church space,</w:t>
      </w:r>
    </w:p>
    <w:p w14:paraId="6FEF6800" w14:textId="77777777" w:rsidR="003913EC" w:rsidRDefault="00286662">
      <w:pPr>
        <w:numPr>
          <w:ilvl w:val="1"/>
          <w:numId w:val="8"/>
        </w:numPr>
        <w:rPr>
          <w:rFonts w:ascii="Proxima Nova" w:eastAsia="Proxima Nova" w:hAnsi="Proxima Nova" w:cs="Proxima Nova"/>
        </w:rPr>
      </w:pPr>
      <w:r>
        <w:rPr>
          <w:rFonts w:ascii="Proxima Nova" w:eastAsia="Proxima Nova" w:hAnsi="Proxima Nova" w:cs="Proxima Nova"/>
        </w:rPr>
        <w:t>refuse to approve any special meetings you may request in the future</w:t>
      </w:r>
    </w:p>
    <w:p w14:paraId="4E75BFF6" w14:textId="77777777" w:rsidR="003913EC" w:rsidRDefault="00286662">
      <w:pPr>
        <w:numPr>
          <w:ilvl w:val="1"/>
          <w:numId w:val="8"/>
        </w:numPr>
        <w:rPr>
          <w:rFonts w:ascii="Proxima Nova" w:eastAsia="Proxima Nova" w:hAnsi="Proxima Nova" w:cs="Proxima Nova"/>
        </w:rPr>
      </w:pPr>
      <w:r>
        <w:rPr>
          <w:rFonts w:ascii="Proxima Nova" w:eastAsia="Proxima Nova" w:hAnsi="Proxima Nova" w:cs="Proxima Nova"/>
        </w:rPr>
        <w:t>revoke approval of any special meeting previously approved, and/or</w:t>
      </w:r>
    </w:p>
    <w:p w14:paraId="165212DE" w14:textId="77777777" w:rsidR="003913EC" w:rsidRDefault="00286662">
      <w:pPr>
        <w:numPr>
          <w:ilvl w:val="1"/>
          <w:numId w:val="8"/>
        </w:numPr>
        <w:rPr>
          <w:rFonts w:ascii="Proxima Nova" w:eastAsia="Proxima Nova" w:hAnsi="Proxima Nova" w:cs="Proxima Nova"/>
        </w:rPr>
      </w:pPr>
      <w:r>
        <w:rPr>
          <w:rFonts w:ascii="Proxima Nova" w:eastAsia="Proxima Nova" w:hAnsi="Proxima Nova" w:cs="Proxima Nova"/>
        </w:rPr>
        <w:t>pursue you for damages incurred by GMHC that you have caused.</w:t>
      </w:r>
    </w:p>
    <w:p w14:paraId="65AA8199" w14:textId="77777777" w:rsidR="003913EC" w:rsidRDefault="00286662">
      <w:pPr>
        <w:rPr>
          <w:rFonts w:ascii="Proxima Nova" w:eastAsia="Proxima Nova" w:hAnsi="Proxima Nova" w:cs="Proxima Nova"/>
        </w:rPr>
      </w:pPr>
      <w:r>
        <w:rPr>
          <w:rFonts w:ascii="Proxima Nova" w:eastAsia="Proxima Nova" w:hAnsi="Proxima Nova" w:cs="Proxima Nova"/>
        </w:rPr>
        <w:t xml:space="preserve"> </w:t>
      </w:r>
    </w:p>
    <w:p w14:paraId="593AB833" w14:textId="77777777" w:rsidR="003913EC" w:rsidRDefault="00286662">
      <w:pPr>
        <w:ind w:firstLine="720"/>
        <w:rPr>
          <w:rFonts w:ascii="Proxima Nova" w:eastAsia="Proxima Nova" w:hAnsi="Proxima Nova" w:cs="Proxima Nova"/>
          <w:b/>
        </w:rPr>
      </w:pPr>
      <w:r>
        <w:rPr>
          <w:rFonts w:ascii="Proxima Nova" w:eastAsia="Proxima Nova" w:hAnsi="Proxima Nova" w:cs="Proxima Nova"/>
          <w:b/>
        </w:rPr>
        <w:t>GMHC’s Right to Cancel</w:t>
      </w:r>
    </w:p>
    <w:p w14:paraId="3CB972C4" w14:textId="77777777" w:rsidR="003913EC" w:rsidRDefault="00286662">
      <w:pPr>
        <w:numPr>
          <w:ilvl w:val="0"/>
          <w:numId w:val="5"/>
        </w:numPr>
        <w:rPr>
          <w:rFonts w:ascii="Proxima Nova" w:eastAsia="Proxima Nova" w:hAnsi="Proxima Nova" w:cs="Proxima Nova"/>
        </w:rPr>
      </w:pPr>
      <w:r>
        <w:rPr>
          <w:rFonts w:ascii="Proxima Nova" w:eastAsia="Proxima Nova" w:hAnsi="Proxima Nova" w:cs="Proxima Nova"/>
        </w:rPr>
        <w:t>Notwithstanding anything containe</w:t>
      </w:r>
      <w:r>
        <w:rPr>
          <w:rFonts w:ascii="Proxima Nova" w:eastAsia="Proxima Nova" w:hAnsi="Proxima Nova" w:cs="Proxima Nova"/>
        </w:rPr>
        <w:t>d in this policy, GMHC will have the right to cancel your special meeting at any time with 30 days’ prior written notice by GMHC to you that GMHC is canceling your special meeting.  If GMHC’s cancellation is not due to your action or inaction, any addition</w:t>
      </w:r>
      <w:r>
        <w:rPr>
          <w:rFonts w:ascii="Proxima Nova" w:eastAsia="Proxima Nova" w:hAnsi="Proxima Nova" w:cs="Proxima Nova"/>
        </w:rPr>
        <w:t>al registration fee that you have paid will be refunded.</w:t>
      </w:r>
    </w:p>
    <w:p w14:paraId="317494CF" w14:textId="77777777" w:rsidR="003913EC" w:rsidRDefault="00286662">
      <w:pPr>
        <w:ind w:left="2160"/>
        <w:rPr>
          <w:rFonts w:ascii="Proxima Nova" w:eastAsia="Proxima Nova" w:hAnsi="Proxima Nova" w:cs="Proxima Nova"/>
        </w:rPr>
      </w:pPr>
      <w:r>
        <w:rPr>
          <w:rFonts w:ascii="Proxima Nova" w:eastAsia="Proxima Nova" w:hAnsi="Proxima Nova" w:cs="Proxima Nova"/>
        </w:rPr>
        <w:lastRenderedPageBreak/>
        <w:t xml:space="preserve"> </w:t>
      </w:r>
    </w:p>
    <w:p w14:paraId="607D873D" w14:textId="77777777" w:rsidR="003913EC" w:rsidRDefault="00286662">
      <w:pPr>
        <w:ind w:firstLine="720"/>
        <w:rPr>
          <w:rFonts w:ascii="Proxima Nova" w:eastAsia="Proxima Nova" w:hAnsi="Proxima Nova" w:cs="Proxima Nova"/>
          <w:b/>
        </w:rPr>
      </w:pPr>
      <w:r>
        <w:rPr>
          <w:rFonts w:ascii="Proxima Nova" w:eastAsia="Proxima Nova" w:hAnsi="Proxima Nova" w:cs="Proxima Nova"/>
          <w:b/>
        </w:rPr>
        <w:t>Disputes</w:t>
      </w:r>
    </w:p>
    <w:p w14:paraId="4ABA1849" w14:textId="357B7556" w:rsidR="003913EC" w:rsidRDefault="00286662">
      <w:pPr>
        <w:numPr>
          <w:ilvl w:val="0"/>
          <w:numId w:val="11"/>
        </w:numPr>
        <w:spacing w:after="160"/>
        <w:rPr>
          <w:rFonts w:ascii="Proxima Nova" w:eastAsia="Proxima Nova" w:hAnsi="Proxima Nova" w:cs="Proxima Nova"/>
        </w:rPr>
      </w:pPr>
      <w:r>
        <w:rPr>
          <w:rFonts w:ascii="Proxima Nova" w:eastAsia="Proxima Nova" w:hAnsi="Proxima Nova" w:cs="Proxima Nova"/>
        </w:rPr>
        <w:t>You and GMHC are Christians and believe that the Bible commands them to make every effort to live at peace and to resolve disputes with each other in private or within the Christian church</w:t>
      </w:r>
      <w:r>
        <w:rPr>
          <w:rFonts w:ascii="Proxima Nova" w:eastAsia="Proxima Nova" w:hAnsi="Proxima Nova" w:cs="Proxima Nova"/>
        </w:rPr>
        <w:t xml:space="preserve"> (see Matthew 18:15-20; 1 Corinthians 6:1-8). Therefore, you and GMHC agree that any claim or dispute arising from or related to this Agreement shall be settled by biblically-based mediation and, if necessary, legally binding arbitration in accordance with</w:t>
      </w:r>
      <w:r>
        <w:rPr>
          <w:rFonts w:ascii="Proxima Nova" w:eastAsia="Proxima Nova" w:hAnsi="Proxima Nova" w:cs="Proxima Nova"/>
        </w:rPr>
        <w:t xml:space="preserve"> the Rules of Procedure for Christian Conciliation of the Institute for Christian Conciliation, a division of Peacemaker® Ministries (complete text of the Rules is available at</w:t>
      </w:r>
      <w:hyperlink r:id="rId9">
        <w:r>
          <w:rPr>
            <w:rFonts w:ascii="Proxima Nova" w:eastAsia="Proxima Nova" w:hAnsi="Proxima Nova" w:cs="Proxima Nova"/>
            <w:color w:val="1155CC"/>
          </w:rPr>
          <w:t xml:space="preserve"> </w:t>
        </w:r>
      </w:hyperlink>
      <w:hyperlink r:id="rId10">
        <w:r>
          <w:rPr>
            <w:rFonts w:ascii="Proxima Nova" w:eastAsia="Proxima Nova" w:hAnsi="Proxima Nova" w:cs="Proxima Nova"/>
            <w:color w:val="1155CC"/>
            <w:u w:val="single"/>
          </w:rPr>
          <w:t>www.instituteforchristianconciliation.com/rules/</w:t>
        </w:r>
      </w:hyperlink>
      <w:r>
        <w:rPr>
          <w:rFonts w:ascii="Proxima Nova" w:eastAsia="Proxima Nova" w:hAnsi="Proxima Nova" w:cs="Proxima Nova"/>
        </w:rPr>
        <w:t>).  Judgment upon an arbitration decision may be entered in any court otherwise having jurisdiction. You and GMHC understand that these m</w:t>
      </w:r>
      <w:r>
        <w:rPr>
          <w:rFonts w:ascii="Proxima Nova" w:eastAsia="Proxima Nova" w:hAnsi="Proxima Nova" w:cs="Proxima Nova"/>
        </w:rPr>
        <w:t>ethods shall be the sole remedy for any controversy or claim arising out of this Agreement and expressly waive their right to file a lawsuit in any civil court against one another for such disputes, except to enforce an arbitration decision. This Agreement</w:t>
      </w:r>
      <w:r>
        <w:rPr>
          <w:rFonts w:ascii="Proxima Nova" w:eastAsia="Proxima Nova" w:hAnsi="Proxima Nova" w:cs="Proxima Nova"/>
        </w:rPr>
        <w:t xml:space="preserve"> and the rights and obligations of you and GMHC shall be governed by and construed and enforced in accordance with the laws of the Commonwealth of Kentucky.</w:t>
      </w:r>
    </w:p>
    <w:p w14:paraId="29086BD7" w14:textId="5B9A379B" w:rsidR="00884BB7" w:rsidRDefault="00884BB7" w:rsidP="00884BB7">
      <w:pPr>
        <w:spacing w:after="160"/>
        <w:rPr>
          <w:rFonts w:ascii="Proxima Nova" w:eastAsia="Proxima Nova" w:hAnsi="Proxima Nova" w:cs="Proxima Nova"/>
        </w:rPr>
      </w:pPr>
    </w:p>
    <w:p w14:paraId="46540AF4" w14:textId="2134FDB9" w:rsidR="00884BB7" w:rsidRDefault="00884BB7" w:rsidP="00884BB7">
      <w:pPr>
        <w:spacing w:after="160"/>
        <w:rPr>
          <w:rFonts w:ascii="Proxima Nova" w:eastAsia="Proxima Nova" w:hAnsi="Proxima Nova" w:cs="Proxima Nova"/>
        </w:rPr>
      </w:pPr>
    </w:p>
    <w:p w14:paraId="08F655D6" w14:textId="72B1ED28" w:rsidR="00884BB7" w:rsidRDefault="00884BB7" w:rsidP="00884BB7">
      <w:pPr>
        <w:spacing w:after="160"/>
        <w:rPr>
          <w:rFonts w:ascii="Proxima Nova" w:eastAsia="Proxima Nova" w:hAnsi="Proxima Nova" w:cs="Proxima Nova"/>
        </w:rPr>
      </w:pPr>
      <w:r>
        <w:rPr>
          <w:rFonts w:ascii="Proxima Nova" w:eastAsia="Proxima Nova" w:hAnsi="Proxima Nova" w:cs="Proxima Nova"/>
        </w:rPr>
        <w:tab/>
      </w:r>
      <w:r w:rsidRPr="00884BB7">
        <w:rPr>
          <w:rFonts w:ascii="Proxima Nova" w:eastAsia="Proxima Nova" w:hAnsi="Proxima Nova" w:cs="Proxima Nova"/>
          <w:b/>
        </w:rPr>
        <w:t>Printed Name</w:t>
      </w:r>
      <w:r>
        <w:rPr>
          <w:rFonts w:ascii="Proxima Nova" w:eastAsia="Proxima Nova" w:hAnsi="Proxima Nova" w:cs="Proxima Nova"/>
          <w:b/>
        </w:rPr>
        <w:t>:</w:t>
      </w:r>
      <w:r>
        <w:rPr>
          <w:rFonts w:ascii="Proxima Nova" w:eastAsia="Proxima Nova" w:hAnsi="Proxima Nova" w:cs="Proxima Nova"/>
        </w:rPr>
        <w:t xml:space="preserve"> __________________________________________________________</w:t>
      </w:r>
    </w:p>
    <w:p w14:paraId="0B314EFB" w14:textId="7DAF9EA3" w:rsidR="00884BB7" w:rsidRDefault="00884BB7" w:rsidP="00884BB7">
      <w:pPr>
        <w:spacing w:after="160"/>
        <w:rPr>
          <w:rFonts w:ascii="Proxima Nova" w:eastAsia="Proxima Nova" w:hAnsi="Proxima Nova" w:cs="Proxima Nova"/>
        </w:rPr>
      </w:pPr>
    </w:p>
    <w:p w14:paraId="5565E0E7" w14:textId="0F17A41E" w:rsidR="00884BB7" w:rsidRDefault="00884BB7" w:rsidP="00884BB7">
      <w:pPr>
        <w:spacing w:after="160"/>
        <w:rPr>
          <w:rFonts w:ascii="Proxima Nova" w:eastAsia="Proxima Nova" w:hAnsi="Proxima Nova" w:cs="Proxima Nova"/>
        </w:rPr>
      </w:pPr>
      <w:r>
        <w:rPr>
          <w:rFonts w:ascii="Proxima Nova" w:eastAsia="Proxima Nova" w:hAnsi="Proxima Nova" w:cs="Proxima Nova"/>
        </w:rPr>
        <w:tab/>
      </w:r>
      <w:r w:rsidRPr="00884BB7">
        <w:rPr>
          <w:rFonts w:ascii="Proxima Nova" w:eastAsia="Proxima Nova" w:hAnsi="Proxima Nova" w:cs="Proxima Nova"/>
          <w:b/>
        </w:rPr>
        <w:t>Signature</w:t>
      </w:r>
      <w:r>
        <w:rPr>
          <w:rFonts w:ascii="Proxima Nova" w:eastAsia="Proxima Nova" w:hAnsi="Proxima Nova" w:cs="Proxima Nova"/>
        </w:rPr>
        <w:t>: _____________________________________________________________</w:t>
      </w:r>
    </w:p>
    <w:p w14:paraId="5D1D6313" w14:textId="4B6EC3D1" w:rsidR="00884BB7" w:rsidRDefault="00884BB7" w:rsidP="00884BB7">
      <w:pPr>
        <w:spacing w:after="160"/>
        <w:rPr>
          <w:rFonts w:ascii="Proxima Nova" w:eastAsia="Proxima Nova" w:hAnsi="Proxima Nova" w:cs="Proxima Nova"/>
        </w:rPr>
      </w:pPr>
    </w:p>
    <w:p w14:paraId="735B02B0" w14:textId="2955AC6F" w:rsidR="00884BB7" w:rsidRDefault="00884BB7" w:rsidP="00884BB7">
      <w:pPr>
        <w:spacing w:after="160"/>
        <w:rPr>
          <w:rFonts w:ascii="Proxima Nova" w:eastAsia="Proxima Nova" w:hAnsi="Proxima Nova" w:cs="Proxima Nova"/>
        </w:rPr>
      </w:pPr>
      <w:r>
        <w:rPr>
          <w:rFonts w:ascii="Proxima Nova" w:eastAsia="Proxima Nova" w:hAnsi="Proxima Nova" w:cs="Proxima Nova"/>
        </w:rPr>
        <w:tab/>
      </w:r>
      <w:r w:rsidRPr="00884BB7">
        <w:rPr>
          <w:rFonts w:ascii="Proxima Nova" w:eastAsia="Proxima Nova" w:hAnsi="Proxima Nova" w:cs="Proxima Nova"/>
          <w:b/>
        </w:rPr>
        <w:t>Date</w:t>
      </w:r>
      <w:r>
        <w:rPr>
          <w:rFonts w:ascii="Proxima Nova" w:eastAsia="Proxima Nova" w:hAnsi="Proxima Nova" w:cs="Proxima Nova"/>
          <w:b/>
        </w:rPr>
        <w:t xml:space="preserve">: </w:t>
      </w:r>
      <w:r>
        <w:rPr>
          <w:rFonts w:ascii="Proxima Nova" w:eastAsia="Proxima Nova" w:hAnsi="Proxima Nova" w:cs="Proxima Nova"/>
        </w:rPr>
        <w:t>__________________________________________________________________</w:t>
      </w:r>
    </w:p>
    <w:p w14:paraId="60427C4A" w14:textId="77777777" w:rsidR="003913EC" w:rsidRDefault="003913EC">
      <w:pPr>
        <w:ind w:left="2160"/>
        <w:rPr>
          <w:rFonts w:ascii="Proxima Nova" w:eastAsia="Proxima Nova" w:hAnsi="Proxima Nova" w:cs="Proxima Nova"/>
        </w:rPr>
      </w:pPr>
    </w:p>
    <w:p w14:paraId="71A6FF91" w14:textId="77777777" w:rsidR="003913EC" w:rsidRDefault="003913EC">
      <w:pPr>
        <w:rPr>
          <w:rFonts w:ascii="Proxima Nova" w:eastAsia="Proxima Nova" w:hAnsi="Proxima Nova" w:cs="Proxima Nova"/>
        </w:rPr>
      </w:pPr>
    </w:p>
    <w:sectPr w:rsidR="003913E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E67AD" w14:textId="77777777" w:rsidR="00286662" w:rsidRDefault="00286662" w:rsidP="00884BB7">
      <w:pPr>
        <w:spacing w:line="240" w:lineRule="auto"/>
      </w:pPr>
      <w:r>
        <w:separator/>
      </w:r>
    </w:p>
  </w:endnote>
  <w:endnote w:type="continuationSeparator" w:id="0">
    <w:p w14:paraId="0FB08431" w14:textId="77777777" w:rsidR="00286662" w:rsidRDefault="00286662" w:rsidP="00884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roxima Nova">
    <w:altName w:val="Tahoma"/>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11860" w14:textId="77777777" w:rsidR="00286662" w:rsidRDefault="00286662" w:rsidP="00884BB7">
      <w:pPr>
        <w:spacing w:line="240" w:lineRule="auto"/>
      </w:pPr>
      <w:r>
        <w:separator/>
      </w:r>
    </w:p>
  </w:footnote>
  <w:footnote w:type="continuationSeparator" w:id="0">
    <w:p w14:paraId="0BAEC301" w14:textId="77777777" w:rsidR="00286662" w:rsidRDefault="00286662" w:rsidP="00884B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B76BB"/>
    <w:multiLevelType w:val="multilevel"/>
    <w:tmpl w:val="46327C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DD162E2"/>
    <w:multiLevelType w:val="multilevel"/>
    <w:tmpl w:val="90A218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FF31BCE"/>
    <w:multiLevelType w:val="multilevel"/>
    <w:tmpl w:val="D6C267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1035F9C"/>
    <w:multiLevelType w:val="multilevel"/>
    <w:tmpl w:val="7144C5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6A034A8"/>
    <w:multiLevelType w:val="multilevel"/>
    <w:tmpl w:val="8ACC47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FB50743"/>
    <w:multiLevelType w:val="multilevel"/>
    <w:tmpl w:val="68087E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546243D"/>
    <w:multiLevelType w:val="multilevel"/>
    <w:tmpl w:val="CC3CBA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19C65DF"/>
    <w:multiLevelType w:val="multilevel"/>
    <w:tmpl w:val="BFB2C0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6BF0B51"/>
    <w:multiLevelType w:val="multilevel"/>
    <w:tmpl w:val="B1C42E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5F162AD"/>
    <w:multiLevelType w:val="multilevel"/>
    <w:tmpl w:val="93663B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7C33E2F"/>
    <w:multiLevelType w:val="multilevel"/>
    <w:tmpl w:val="C7A803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9"/>
  </w:num>
  <w:num w:numId="2">
    <w:abstractNumId w:val="8"/>
  </w:num>
  <w:num w:numId="3">
    <w:abstractNumId w:val="7"/>
  </w:num>
  <w:num w:numId="4">
    <w:abstractNumId w:val="6"/>
  </w:num>
  <w:num w:numId="5">
    <w:abstractNumId w:val="5"/>
  </w:num>
  <w:num w:numId="6">
    <w:abstractNumId w:val="2"/>
  </w:num>
  <w:num w:numId="7">
    <w:abstractNumId w:val="3"/>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EC"/>
    <w:rsid w:val="00286662"/>
    <w:rsid w:val="003913EC"/>
    <w:rsid w:val="00884BB7"/>
    <w:rsid w:val="00950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08C1"/>
  <w15:docId w15:val="{70656112-7A0A-6D4A-8400-92E5409D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84BB7"/>
    <w:pPr>
      <w:tabs>
        <w:tab w:val="center" w:pos="4680"/>
        <w:tab w:val="right" w:pos="9360"/>
      </w:tabs>
      <w:spacing w:line="240" w:lineRule="auto"/>
    </w:pPr>
  </w:style>
  <w:style w:type="character" w:customStyle="1" w:styleId="HeaderChar">
    <w:name w:val="Header Char"/>
    <w:basedOn w:val="DefaultParagraphFont"/>
    <w:link w:val="Header"/>
    <w:uiPriority w:val="99"/>
    <w:rsid w:val="00884BB7"/>
  </w:style>
  <w:style w:type="paragraph" w:styleId="Footer">
    <w:name w:val="footer"/>
    <w:basedOn w:val="Normal"/>
    <w:link w:val="FooterChar"/>
    <w:uiPriority w:val="99"/>
    <w:unhideWhenUsed/>
    <w:rsid w:val="00884BB7"/>
    <w:pPr>
      <w:tabs>
        <w:tab w:val="center" w:pos="4680"/>
        <w:tab w:val="right" w:pos="9360"/>
      </w:tabs>
      <w:spacing w:line="240" w:lineRule="auto"/>
    </w:pPr>
  </w:style>
  <w:style w:type="character" w:customStyle="1" w:styleId="FooterChar">
    <w:name w:val="Footer Char"/>
    <w:basedOn w:val="DefaultParagraphFont"/>
    <w:link w:val="Footer"/>
    <w:uiPriority w:val="99"/>
    <w:rsid w:val="00884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medicalmission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nstituteforchristianconciliation.com/rules/" TargetMode="External"/><Relationship Id="rId4" Type="http://schemas.openxmlformats.org/officeDocument/2006/relationships/webSettings" Target="webSettings.xml"/><Relationship Id="rId9" Type="http://schemas.openxmlformats.org/officeDocument/2006/relationships/hyperlink" Target="http://www.instituteforchristianconciliation.com/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1304</Words>
  <Characters>7438</Characters>
  <Application>Microsoft Office Word</Application>
  <DocSecurity>0</DocSecurity>
  <Lines>61</Lines>
  <Paragraphs>17</Paragraphs>
  <ScaleCrop>false</ScaleCrop>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Angie Thomas</cp:lastModifiedBy>
  <cp:revision>3</cp:revision>
  <dcterms:created xsi:type="dcterms:W3CDTF">2021-04-20T15:18:00Z</dcterms:created>
  <dcterms:modified xsi:type="dcterms:W3CDTF">2021-04-20T15:53:00Z</dcterms:modified>
</cp:coreProperties>
</file>